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347DA">
      <w:pPr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债务风险隔离承诺书</w:t>
      </w:r>
    </w:p>
    <w:p w14:paraId="773AC3D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致：铜仁市垃圾无害化处理有限公司</w:t>
      </w:r>
    </w:p>
    <w:p w14:paraId="58A929B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我方，___________（以下简称“承诺方”），作为铜仁市医疗废弃物集中处置工程项目的意向合作方，已全面知悉并理解《铜仁市医疗废弃物集中处置工程项目合作方遴选招商方案》中关于债务与风险隔离的相关约定，现就合作期间债务承担与风险隔离事宜，郑重作出如下承诺：</w:t>
      </w:r>
    </w:p>
    <w:p w14:paraId="47BF200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一、承诺方确认，在合作期间因项目运营所产生的全部债务、负债及或有负债，均由承诺方独立承担，贵公司不承担任何形式的连带责任或清偿义务。</w:t>
      </w:r>
    </w:p>
    <w:p w14:paraId="2107910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二、承诺方保证，项目实行独立核算，不与贵公司其他业务混同，不以项目资产或贵公司名义进行任何形式的融资、担保或举债。</w:t>
      </w:r>
    </w:p>
    <w:p w14:paraId="6C9B703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三、承诺方在与第三方发生债权债务关系时，将明确告知债权人：债务责任主体为承诺方，与贵公司无关。</w:t>
      </w:r>
    </w:p>
    <w:p w14:paraId="1CF9746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yellow"/>
          <w:lang w:val="en-US" w:eastAsia="zh-CN" w:bidi="ar-SA"/>
        </w:rPr>
        <w:t>四、老医废处置项目33名在职职工现归属为招商方，新项目建设完成以后，由合作方负责接收。</w:t>
      </w:r>
    </w:p>
    <w:p w14:paraId="6317D0C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五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、合作期满或合作提前终止时，承诺方保证清偿项目全部债务，并办理完毕相关债务清算手续。</w:t>
      </w:r>
    </w:p>
    <w:p w14:paraId="60EC91B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六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、如因承诺方未履行上述承诺，导致贵公司遭受任何损失、索赔或法律纠纷，承诺方将承担全部赔偿责任，并向贵公司支付相应的违约金。</w:t>
      </w:r>
    </w:p>
    <w:p w14:paraId="700BE9A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七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、本承诺书自签署之日起生效，不可撤销，直至合作期满且所有债务清偿完毕。</w:t>
      </w:r>
    </w:p>
    <w:p w14:paraId="4521DB68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特此承诺。</w:t>
      </w:r>
    </w:p>
    <w:p w14:paraId="30D496B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Autospacing="0" w:after="192" w:afterAutospacing="0" w:line="360" w:lineRule="auto"/>
        <w:ind w:left="2234" w:leftChars="1064" w:right="0" w:firstLine="1600" w:firstLineChars="5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承诺方（盖章）：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法定代表人（或授权代表）签字：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日期：____年____月____日</w:t>
      </w:r>
    </w:p>
    <w:p w14:paraId="633E63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A315A"/>
    <w:rsid w:val="20450AC8"/>
    <w:rsid w:val="458B3571"/>
    <w:rsid w:val="59F51806"/>
    <w:rsid w:val="76AA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562</Words>
  <Characters>582</Characters>
  <Lines>0</Lines>
  <Paragraphs>0</Paragraphs>
  <TotalTime>0</TotalTime>
  <ScaleCrop>false</ScaleCrop>
  <LinksUpToDate>false</LinksUpToDate>
  <CharactersWithSpaces>582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2025-11-13T15:07:00Z</dcterms:created>
  <dc:creator>颂谦！</dc:creator>
  <cp:lastModifiedBy>Emp'ty</cp:lastModifiedBy>
  <dcterms:modified xsi:type="dcterms:W3CDTF">2025-11-21T05:59:11Z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B3A17D00EF4545D4B937C7FD7621AB9E_11</vt:lpwstr>
  </property>
  <property fmtid="{D5CDD505-2E9C-101B-9397-08002B2CF9AE}" pid="4" name="KSOTemplateDocerSaveRecord">
    <vt:lpwstr>eyJoZGlkIjoiN2ZlMGY4Mjk4NTNhODg0ZTk5NjUwYzhmMTE1Nzg1MWUiLCJ1c2VySWQiOiIzNzc4NTUxMTYifQ==</vt:lpwstr>
  </property>
</Properties>
</file>